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AC4FEC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4F" w:rsidRPr="00AC4FEC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E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AC4FEC" w:rsidRDefault="0011136D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AC4FEC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2E50" w:rsidRPr="00AC4FEC" w:rsidRDefault="00A9521A" w:rsidP="007F79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RESOLUÇÃO (CRESS) nº </w:t>
      </w:r>
      <w:r w:rsidR="00E5194F" w:rsidRPr="00AC4FE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AC4FEC" w:rsidRPr="00AC4FEC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293BEE" w:rsidRPr="00AC4FE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AC4FEC" w:rsidRPr="00AC4FEC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AF52FA" w:rsidRPr="00AC4FEC">
        <w:rPr>
          <w:rFonts w:ascii="Times New Roman" w:hAnsi="Times New Roman" w:cs="Times New Roman"/>
          <w:b/>
          <w:sz w:val="24"/>
          <w:szCs w:val="24"/>
          <w:lang w:val="pt-BR"/>
        </w:rPr>
        <w:t>j</w:t>
      </w:r>
      <w:r w:rsidR="00AC4FEC" w:rsidRPr="00AC4FEC">
        <w:rPr>
          <w:rFonts w:ascii="Times New Roman" w:hAnsi="Times New Roman" w:cs="Times New Roman"/>
          <w:b/>
          <w:sz w:val="24"/>
          <w:szCs w:val="24"/>
          <w:lang w:val="pt-BR"/>
        </w:rPr>
        <w:t>ulho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>2020.</w:t>
      </w:r>
    </w:p>
    <w:p w:rsidR="002F25E5" w:rsidRPr="00AC4FEC" w:rsidRDefault="002F25E5" w:rsidP="007F79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AC4FEC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3B63F3" w:rsidRPr="00AC4FE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AC4FEC" w:rsidRPr="00AC4FEC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AC4FEC" w:rsidRPr="00AC4FEC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 w:rsidRPr="00AC4FEC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AC4FEC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FEC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AC4FEC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4FEC" w:rsidRPr="00AC4FEC" w:rsidRDefault="002F25E5" w:rsidP="00AC4FEC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FEC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AC4FEC">
        <w:rPr>
          <w:rFonts w:ascii="Times New Roman" w:hAnsi="Times New Roman"/>
          <w:sz w:val="24"/>
          <w:szCs w:val="24"/>
        </w:rPr>
        <w:t>o/s seguinte/s PEDIDOS DE REGISTRO/S PROFISSIONAL/IS</w:t>
      </w:r>
      <w:r w:rsidRPr="00AC4FEC">
        <w:rPr>
          <w:rFonts w:ascii="Times New Roman" w:hAnsi="Times New Roman"/>
          <w:sz w:val="24"/>
          <w:szCs w:val="24"/>
        </w:rPr>
        <w:t>: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 I. INSCRIÇÃO PRINCIPAL</w:t>
      </w:r>
      <w:r w:rsidR="00AC4FEC" w:rsidRPr="00AC4FEC">
        <w:rPr>
          <w:rFonts w:ascii="Times New Roman" w:hAnsi="Times New Roman"/>
          <w:sz w:val="24"/>
          <w:szCs w:val="24"/>
        </w:rPr>
        <w:t xml:space="preserve"> 1. Jaine Matos de Lima – 7479 2. Gracielly Ferreira da Silva – 7481 3. Bruna Moreira do Vale – 7482 4.</w:t>
      </w:r>
      <w:r w:rsidR="00270F63">
        <w:rPr>
          <w:rFonts w:ascii="Times New Roman" w:hAnsi="Times New Roman"/>
          <w:sz w:val="24"/>
          <w:szCs w:val="24"/>
        </w:rPr>
        <w:t xml:space="preserve"> </w:t>
      </w:r>
      <w:r w:rsidR="00AC4FEC" w:rsidRPr="00AC4FEC">
        <w:rPr>
          <w:rFonts w:ascii="Times New Roman" w:hAnsi="Times New Roman"/>
          <w:sz w:val="24"/>
          <w:szCs w:val="24"/>
        </w:rPr>
        <w:t xml:space="preserve">Maria Isabel Caetano de Oliveira – 7483 5. Jane Marcia Moura da Costa – 7484 6. Jacyara Sayane Gentil Costa – 7485 7. Maria Lanuzia Dantas – 7486 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II. REINSCRIÇÃO </w:t>
      </w:r>
      <w:r w:rsidR="00AC4FEC" w:rsidRPr="00AC4FEC">
        <w:rPr>
          <w:rFonts w:ascii="Times New Roman" w:hAnsi="Times New Roman"/>
          <w:sz w:val="24"/>
          <w:szCs w:val="24"/>
        </w:rPr>
        <w:t>1. Célia Regina Malvestre - 2200 2.</w:t>
      </w:r>
      <w:r w:rsidR="00270F63">
        <w:rPr>
          <w:rFonts w:ascii="Times New Roman" w:hAnsi="Times New Roman"/>
          <w:sz w:val="24"/>
          <w:szCs w:val="24"/>
        </w:rPr>
        <w:t xml:space="preserve"> </w:t>
      </w:r>
      <w:r w:rsidR="00AC4FEC" w:rsidRPr="00AC4FEC">
        <w:rPr>
          <w:rFonts w:ascii="Times New Roman" w:hAnsi="Times New Roman"/>
          <w:sz w:val="24"/>
          <w:szCs w:val="24"/>
        </w:rPr>
        <w:t xml:space="preserve">Luciana da Silva Cassiano Dias – 6675 3. Cristiane Vaz Ataide Inocente - 856  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III. TRANSFERÊNCIA CRESS GO 19ª REGIÃO PARA CRESS MS 21ª REGIÃO </w:t>
      </w:r>
      <w:r w:rsidR="00AC4FEC" w:rsidRPr="00AC4FEC">
        <w:rPr>
          <w:rFonts w:ascii="Times New Roman" w:hAnsi="Times New Roman"/>
          <w:sz w:val="24"/>
          <w:szCs w:val="24"/>
        </w:rPr>
        <w:t xml:space="preserve">1. Mariana Gonçalves Dourado – 6394 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IV. TRANSFERÊNCIA CRESS PA 1ª REGIÃO PARA CRESS GOIAS 19ª REGIÃO </w:t>
      </w:r>
      <w:r w:rsidR="00AC4FEC" w:rsidRPr="00AC4FEC">
        <w:rPr>
          <w:rFonts w:ascii="Times New Roman" w:hAnsi="Times New Roman"/>
          <w:sz w:val="24"/>
          <w:szCs w:val="24"/>
        </w:rPr>
        <w:t xml:space="preserve">1. Maria Cleonice Alves Vieira - 7487 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V. TRANSFERÊNCIA CRESS MG 6ª REGIÃO PARA CRESS GO 19ª REGIÃO  </w:t>
      </w:r>
      <w:r w:rsidR="00AC4FEC" w:rsidRPr="00AC4FEC">
        <w:rPr>
          <w:rFonts w:ascii="Times New Roman" w:hAnsi="Times New Roman"/>
          <w:sz w:val="24"/>
          <w:szCs w:val="24"/>
        </w:rPr>
        <w:t xml:space="preserve">1. Clécia Cristina Araujo Sousa - 7488 2. Ana Lucia Abrahão -7489 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VI. NOVA INSCRIÇÃO </w:t>
      </w:r>
      <w:r w:rsidR="00AC4FEC" w:rsidRPr="00AC4FEC">
        <w:rPr>
          <w:rFonts w:ascii="Times New Roman" w:hAnsi="Times New Roman"/>
          <w:sz w:val="24"/>
          <w:szCs w:val="24"/>
        </w:rPr>
        <w:t>1. Michele Aparecida de Lima - 7490</w:t>
      </w:r>
    </w:p>
    <w:p w:rsidR="00BB065C" w:rsidRPr="00AC4FEC" w:rsidRDefault="00BB065C" w:rsidP="002F25E5">
      <w:pPr>
        <w:pStyle w:val="PargrafodaLista1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5E5" w:rsidRPr="00AC4FEC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AC4FEC" w:rsidRPr="00AC4FEC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AC4FEC" w:rsidRPr="00AC4FEC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AC4FEC" w:rsidRPr="00AC4FEC" w:rsidRDefault="00AC4FEC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C4FEC" w:rsidRPr="00AC4FEC" w:rsidRDefault="00AC4FEC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C4FEC" w:rsidRPr="00AC4FEC" w:rsidRDefault="00AC4FEC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AC4FEC" w:rsidRDefault="00F456D2" w:rsidP="00270F6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AC4FEC" w:rsidRDefault="00CE08F8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Nara Costa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  <w:bookmarkStart w:id="0" w:name="_GoBack"/>
      <w:bookmarkEnd w:id="0"/>
    </w:p>
    <w:sectPr w:rsidR="00346CCE" w:rsidRPr="00AC4FEC" w:rsidSect="00293BEE">
      <w:footerReference w:type="default" r:id="rId7"/>
      <w:type w:val="continuous"/>
      <w:pgSz w:w="11910" w:h="16840"/>
      <w:pgMar w:top="567" w:right="740" w:bottom="0" w:left="168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26" w:rsidRDefault="000E6326" w:rsidP="00CB0AA9">
      <w:r>
        <w:separator/>
      </w:r>
    </w:p>
  </w:endnote>
  <w:endnote w:type="continuationSeparator" w:id="0">
    <w:p w:rsidR="000E6326" w:rsidRDefault="000E6326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26" w:rsidRDefault="000E6326" w:rsidP="00CB0AA9">
      <w:r>
        <w:separator/>
      </w:r>
    </w:p>
  </w:footnote>
  <w:footnote w:type="continuationSeparator" w:id="0">
    <w:p w:rsidR="000E6326" w:rsidRDefault="000E6326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7EE2"/>
    <w:rsid w:val="003F00DF"/>
    <w:rsid w:val="004154DE"/>
    <w:rsid w:val="00420E39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44506"/>
    <w:rsid w:val="00561102"/>
    <w:rsid w:val="00582B86"/>
    <w:rsid w:val="0058561C"/>
    <w:rsid w:val="00595FC1"/>
    <w:rsid w:val="005C0A74"/>
    <w:rsid w:val="005C7E2F"/>
    <w:rsid w:val="005E4F39"/>
    <w:rsid w:val="005F020A"/>
    <w:rsid w:val="005F2E59"/>
    <w:rsid w:val="005F40C3"/>
    <w:rsid w:val="006173A2"/>
    <w:rsid w:val="00624D88"/>
    <w:rsid w:val="0063162B"/>
    <w:rsid w:val="00683AB7"/>
    <w:rsid w:val="006E123C"/>
    <w:rsid w:val="006E4DAB"/>
    <w:rsid w:val="006E5C53"/>
    <w:rsid w:val="006F2788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E05015"/>
    <w:rsid w:val="00E5194F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5BF1"/>
  <w15:docId w15:val="{2693FD8E-80F6-42C9-8195-077CE33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6</cp:revision>
  <cp:lastPrinted>2020-07-22T19:03:00Z</cp:lastPrinted>
  <dcterms:created xsi:type="dcterms:W3CDTF">2020-07-22T18:55:00Z</dcterms:created>
  <dcterms:modified xsi:type="dcterms:W3CDTF">2020-07-22T20:57:00Z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